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365" w:rsidRDefault="008A4365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</w:p>
    <w:tbl>
      <w:tblPr>
        <w:tblpPr w:leftFromText="180" w:rightFromText="180" w:vertAnchor="text" w:horzAnchor="page" w:tblpX="848" w:tblpY="278"/>
        <w:tblOverlap w:val="never"/>
        <w:tblW w:w="10280" w:type="dxa"/>
        <w:tblLayout w:type="fixed"/>
        <w:tblLook w:val="04A0" w:firstRow="1" w:lastRow="0" w:firstColumn="1" w:lastColumn="0" w:noHBand="0" w:noVBand="1"/>
      </w:tblPr>
      <w:tblGrid>
        <w:gridCol w:w="707"/>
        <w:gridCol w:w="1247"/>
        <w:gridCol w:w="1223"/>
        <w:gridCol w:w="4258"/>
        <w:gridCol w:w="1031"/>
        <w:gridCol w:w="911"/>
        <w:gridCol w:w="903"/>
      </w:tblGrid>
      <w:tr w:rsidR="008A4365">
        <w:trPr>
          <w:trHeight w:val="942"/>
        </w:trPr>
        <w:tc>
          <w:tcPr>
            <w:tcW w:w="10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4365" w:rsidRDefault="00504360">
            <w:pPr>
              <w:widowControl/>
              <w:spacing w:line="600" w:lineRule="exact"/>
              <w:ind w:firstLineChars="200" w:firstLine="880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  <w:lang w:bidi="ar"/>
              </w:rPr>
              <w:t>重庆市开州区妇幼保健院</w:t>
            </w:r>
          </w:p>
          <w:p w:rsidR="008A4365" w:rsidRDefault="00504360">
            <w:pPr>
              <w:widowControl/>
              <w:spacing w:line="600" w:lineRule="exact"/>
              <w:ind w:firstLineChars="200" w:firstLine="8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bookmarkStart w:id="0" w:name="OLE_LINK4"/>
            <w:bookmarkStart w:id="1" w:name="_GoBack"/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  <w:lang w:bidi="ar"/>
              </w:rPr>
              <w:t>热敏纸及热敏标签纸报价清单</w:t>
            </w:r>
            <w:bookmarkEnd w:id="0"/>
            <w:bookmarkEnd w:id="1"/>
          </w:p>
        </w:tc>
      </w:tr>
      <w:tr w:rsidR="008A4365">
        <w:trPr>
          <w:trHeight w:val="58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365" w:rsidRDefault="005043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365" w:rsidRDefault="005043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40404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040"/>
                <w:kern w:val="0"/>
                <w:sz w:val="24"/>
                <w:szCs w:val="24"/>
                <w:lang w:bidi="ar"/>
              </w:rPr>
              <w:t>产品名称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365" w:rsidRDefault="005043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40404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040"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365" w:rsidRDefault="005043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40404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040"/>
                <w:kern w:val="0"/>
                <w:sz w:val="24"/>
                <w:szCs w:val="24"/>
                <w:lang w:bidi="ar"/>
              </w:rPr>
              <w:t>技术参数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365" w:rsidRDefault="005043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40404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04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365" w:rsidRDefault="005043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40404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040"/>
                <w:kern w:val="0"/>
                <w:sz w:val="24"/>
                <w:szCs w:val="24"/>
                <w:lang w:bidi="ar"/>
              </w:rPr>
              <w:t>单价（元）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365" w:rsidRDefault="0050436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40404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04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8A4365">
        <w:trPr>
          <w:trHeight w:val="350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365" w:rsidRDefault="005043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365" w:rsidRDefault="005043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热敏标签纸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365" w:rsidRDefault="00504360" w:rsidP="0093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50*30*</w:t>
            </w:r>
            <w:r w:rsidR="00931D7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700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365" w:rsidRDefault="0050436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1.标签材质：面纸：哑光/光面热敏纸（需确认打印清晰度及抗刮擦性）。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底纸：格拉辛离型纸（厚度约60-80μm，易剥离）。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胶水类型：医用级永久性胶水（剥离力建议3-5N/25mm）。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2.耐候性：耐高温：短期耐受≤70℃（如消毒环境）放置大于7天褪色率小于30%。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耐低温：-20℃放置24小时无明显褪色或形变。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3.打印兼容性：支持热敏直印（</w:t>
            </w:r>
            <w:r w:rsidR="00931D7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需匹配医院打印机型号，如斑马打印机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）。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4.特殊性能：防水、防油、耐摩擦。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365" w:rsidRDefault="0093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100卷</w:t>
            </w:r>
            <w:r w:rsidR="0050436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/件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365" w:rsidRDefault="008A43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365" w:rsidRDefault="008A43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8A4365">
        <w:trPr>
          <w:trHeight w:val="32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365" w:rsidRDefault="005043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365" w:rsidRDefault="005043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热敏纸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365" w:rsidRDefault="00931D7D" w:rsidP="0093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  <w:r w:rsidR="0050436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*80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4365" w:rsidRDefault="00504360" w:rsidP="00931D7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1.涂层类型：单面/</w:t>
            </w:r>
            <w:r w:rsidR="00931D7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双面高敏热敏涂层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。</w:t>
            </w:r>
            <w:r w:rsidR="00931D7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（医用级防褪色）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2.保存期限：常温下≥2年（未开封）。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3.适用温度：打印温度 -10℃~50℃，存储温度 -20℃~40℃。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4.打印速度：兼容80-120mm/s</w:t>
            </w:r>
            <w:r w:rsidR="00931D7D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（需匹配医院打印机型号，如芯烨打印机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）。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5.纸张克重：约55-65g/m²（常规医用级）。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6.防水防油性：部分型号可能具备基础防水性能（需通过ISO 28498抗液体测试）。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7.安全认证：可能符合YY/T 0698-2020医用热敏纸标准（需索取检测报告）。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365" w:rsidRDefault="00931D7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100卷</w:t>
            </w:r>
            <w:r w:rsidR="00504360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/件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365" w:rsidRDefault="008A43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365" w:rsidRDefault="008A436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8A4365" w:rsidRDefault="008A4365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8A4365" w:rsidRDefault="00504360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公司名称（盖章）：</w:t>
      </w:r>
    </w:p>
    <w:p w:rsidR="008A4365" w:rsidRDefault="00504360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</w:p>
    <w:p w:rsidR="008A4365" w:rsidRDefault="00504360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电话：</w:t>
      </w:r>
    </w:p>
    <w:sectPr w:rsidR="008A4365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0F7" w:rsidRDefault="00E260F7">
      <w:r>
        <w:separator/>
      </w:r>
    </w:p>
  </w:endnote>
  <w:endnote w:type="continuationSeparator" w:id="0">
    <w:p w:rsidR="00E260F7" w:rsidRDefault="00E2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365" w:rsidRDefault="0050436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4365" w:rsidRDefault="00504360">
                          <w:pPr>
                            <w:pStyle w:val="a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47C10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8A4365" w:rsidRDefault="00504360">
                    <w:pPr>
                      <w:pStyle w:val="a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A47C10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0F7" w:rsidRDefault="00E260F7">
      <w:r>
        <w:separator/>
      </w:r>
    </w:p>
  </w:footnote>
  <w:footnote w:type="continuationSeparator" w:id="0">
    <w:p w:rsidR="00E260F7" w:rsidRDefault="00E26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DDC"/>
    <w:rsid w:val="00137238"/>
    <w:rsid w:val="00141DDC"/>
    <w:rsid w:val="00363B98"/>
    <w:rsid w:val="00504360"/>
    <w:rsid w:val="00720B84"/>
    <w:rsid w:val="008946A2"/>
    <w:rsid w:val="008A4365"/>
    <w:rsid w:val="00931D7D"/>
    <w:rsid w:val="00A47C10"/>
    <w:rsid w:val="00E260F7"/>
    <w:rsid w:val="0A9D21CB"/>
    <w:rsid w:val="21A132F3"/>
    <w:rsid w:val="27351CB2"/>
    <w:rsid w:val="4E72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>P R C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杨忠锋</dc:creator>
  <cp:lastModifiedBy>付欣然</cp:lastModifiedBy>
  <cp:revision>3</cp:revision>
  <dcterms:created xsi:type="dcterms:W3CDTF">2025-04-09T07:17:00Z</dcterms:created>
  <dcterms:modified xsi:type="dcterms:W3CDTF">2025-04-09T07:17:00Z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eyJoZGlkIjoiMzBmMTM2NTc4NGViY2I2YzAxN2MyNGQxZTljZWQ1MDYiLCJ1c2VySWQiOiI2MDg0MDg2OTcifQ==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F3D3BA4442BD4C05B04659D035C00FA8_12</vt:lpwstr>
  </property>
</Properties>
</file>